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7D2B9E84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FA5BE4">
        <w:rPr>
          <w:rFonts w:eastAsia="Calibri"/>
          <w:color w:val="262626" w:themeColor="text1" w:themeTint="D9"/>
          <w:sz w:val="22"/>
          <w:szCs w:val="22"/>
          <w:lang w:eastAsia="en-US"/>
        </w:rPr>
        <w:t>10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2022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</w:t>
      </w:r>
      <w:proofErr w:type="gramStart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2a</w:t>
      </w:r>
      <w:proofErr w:type="gramEnd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, budova B</w:t>
      </w:r>
    </w:p>
    <w:p w14:paraId="21F34589" w14:textId="00C9056F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FA5BE4">
        <w:rPr>
          <w:b/>
          <w:bCs/>
          <w:color w:val="262626" w:themeColor="text1" w:themeTint="D9"/>
          <w:sz w:val="28"/>
          <w:szCs w:val="28"/>
          <w:lang w:eastAsia="en-US"/>
        </w:rPr>
        <w:t>23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FA5BE4">
        <w:rPr>
          <w:b/>
          <w:bCs/>
          <w:color w:val="262626" w:themeColor="text1" w:themeTint="D9"/>
          <w:sz w:val="28"/>
          <w:szCs w:val="28"/>
          <w:lang w:eastAsia="en-US"/>
        </w:rPr>
        <w:t>listopadu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2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284A5A64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6888CC44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7BBEB45B" w14:textId="0F800977" w:rsidR="007F35CD" w:rsidRPr="007F35CD" w:rsidRDefault="007F35CD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F35CD">
        <w:rPr>
          <w:iCs/>
          <w:color w:val="262626" w:themeColor="text1" w:themeTint="D9"/>
          <w:sz w:val="22"/>
          <w:szCs w:val="22"/>
          <w:lang w:eastAsia="en-US"/>
        </w:rPr>
        <w:t>Závazek spolufinancování projektu „</w:t>
      </w:r>
      <w:r w:rsidR="00FA5BE4">
        <w:rPr>
          <w:iCs/>
          <w:color w:val="262626" w:themeColor="text1" w:themeTint="D9"/>
          <w:sz w:val="22"/>
          <w:szCs w:val="22"/>
          <w:lang w:eastAsia="en-US"/>
        </w:rPr>
        <w:t>ZZS LK – Výjezdová základna Hrádek nad Nisou</w:t>
      </w:r>
      <w:r w:rsidRPr="007F35CD">
        <w:rPr>
          <w:iCs/>
          <w:color w:val="262626" w:themeColor="text1" w:themeTint="D9"/>
          <w:sz w:val="22"/>
          <w:szCs w:val="22"/>
          <w:lang w:eastAsia="en-US"/>
        </w:rPr>
        <w:t>“</w:t>
      </w:r>
      <w:r>
        <w:rPr>
          <w:iCs/>
          <w:color w:val="262626" w:themeColor="text1" w:themeTint="D9"/>
          <w:sz w:val="22"/>
          <w:szCs w:val="22"/>
          <w:lang w:eastAsia="en-US"/>
        </w:rPr>
        <w:t>.</w:t>
      </w:r>
    </w:p>
    <w:p w14:paraId="69A5DFE5" w14:textId="2042DEB3" w:rsidR="00FD4D27" w:rsidRPr="00B6657C" w:rsidRDefault="00FA5BE4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>ZR-RO č. 372/22 – úpravy kapitoly 917 09 Transfery, 912 09 Účelové příspěvky PO, odbor zdravotnictví – záštita ZZS LK „Ocenění ZZS LK 2022“</w:t>
      </w:r>
      <w:r w:rsidR="00F3613B">
        <w:rPr>
          <w:color w:val="262626" w:themeColor="text1" w:themeTint="D9"/>
          <w:sz w:val="22"/>
          <w:szCs w:val="22"/>
          <w:lang w:eastAsia="en-US"/>
        </w:rPr>
        <w:t>.</w:t>
      </w:r>
    </w:p>
    <w:p w14:paraId="57A76060" w14:textId="3C001E8B" w:rsidR="00B6657C" w:rsidRPr="00487FCD" w:rsidRDefault="00FA5BE4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>Změna rozpočtu – rozpočtové opatření č.393/22 – úprava kapitoly 913 09 Příspěvkové organizace, provozní příspěvek</w:t>
      </w:r>
      <w:r w:rsidR="00C6124D">
        <w:rPr>
          <w:color w:val="262626" w:themeColor="text1" w:themeTint="D9"/>
          <w:sz w:val="22"/>
          <w:szCs w:val="22"/>
          <w:lang w:eastAsia="en-US"/>
        </w:rPr>
        <w:t xml:space="preserve"> Zdravotnické záchranné služby LK.</w:t>
      </w:r>
    </w:p>
    <w:p w14:paraId="57C62CE4" w14:textId="77777777" w:rsidR="00487FCD" w:rsidRPr="00767F3A" w:rsidRDefault="00487FCD" w:rsidP="00487FCD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68B5163F" w14:textId="1664BC35" w:rsidR="00487FCD" w:rsidRPr="00B6657C" w:rsidRDefault="00487FCD" w:rsidP="00487FCD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487FCD">
        <w:rPr>
          <w:color w:val="262626" w:themeColor="text1" w:themeTint="D9"/>
          <w:sz w:val="22"/>
          <w:szCs w:val="22"/>
          <w:lang w:eastAsia="en-US"/>
        </w:rPr>
        <w:t>Informace o dostupnosti služeb multidisciplinárních týmů v Libereckém kraji v rámci reformy duševního zdraví</w:t>
      </w:r>
      <w:r>
        <w:rPr>
          <w:color w:val="262626" w:themeColor="text1" w:themeTint="D9"/>
          <w:sz w:val="22"/>
          <w:szCs w:val="22"/>
          <w:lang w:eastAsia="en-US"/>
        </w:rPr>
        <w:t>.</w:t>
      </w:r>
    </w:p>
    <w:p w14:paraId="054E5D3E" w14:textId="1E02266D" w:rsidR="004210DD" w:rsidRPr="00767F3A" w:rsidRDefault="004210DD" w:rsidP="00C508D4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25E5"/>
    <w:rsid w:val="00452F2E"/>
    <w:rsid w:val="00472920"/>
    <w:rsid w:val="004835DC"/>
    <w:rsid w:val="00487FCD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0D23"/>
    <w:rsid w:val="00C9358F"/>
    <w:rsid w:val="00CA5C37"/>
    <w:rsid w:val="00CA6B5D"/>
    <w:rsid w:val="00CA7727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B44C3"/>
    <w:rsid w:val="00DB456D"/>
    <w:rsid w:val="00DB5136"/>
    <w:rsid w:val="00DB6656"/>
    <w:rsid w:val="00DC770C"/>
    <w:rsid w:val="00DD6265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5</cp:revision>
  <cp:lastPrinted>2022-11-14T12:20:00Z</cp:lastPrinted>
  <dcterms:created xsi:type="dcterms:W3CDTF">2022-11-10T12:42:00Z</dcterms:created>
  <dcterms:modified xsi:type="dcterms:W3CDTF">2022-11-14T13:52:00Z</dcterms:modified>
</cp:coreProperties>
</file>